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30" w:rsidRDefault="00283814" w:rsidP="00130179">
      <w:pPr>
        <w:pStyle w:val="Heading1"/>
        <w:ind w:left="0"/>
      </w:pPr>
      <w:bookmarkStart w:id="0" w:name="_Toc106170079"/>
      <w:r>
        <w:rPr>
          <w:noProof/>
          <w:lang w:eastAsia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-3175</wp:posOffset>
            </wp:positionV>
            <wp:extent cx="1438275" cy="1457325"/>
            <wp:effectExtent l="0" t="0" r="9525" b="0"/>
            <wp:wrapSquare wrapText="bothSides"/>
            <wp:docPr id="9" name="Grafik 8" descr="JingSun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ingSunBi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8753A">
        <w:t>Questions Jing Users Ask About Screencast.com</w:t>
      </w:r>
    </w:p>
    <w:p w:rsidR="00EF0B13" w:rsidRPr="00B272EF" w:rsidRDefault="00EF0B13" w:rsidP="0031528F">
      <w:pPr>
        <w:rPr>
          <w:rFonts w:cs="Arial"/>
          <w:sz w:val="23"/>
          <w:szCs w:val="23"/>
        </w:rPr>
      </w:pPr>
      <w:r w:rsidRPr="00B272EF">
        <w:rPr>
          <w:rFonts w:cs="Arial"/>
          <w:sz w:val="23"/>
          <w:szCs w:val="23"/>
        </w:rPr>
        <w:t xml:space="preserve">TechSmith develops Jing and Screencast.com </w:t>
      </w:r>
      <w:r w:rsidR="0018753A" w:rsidRPr="00B272EF">
        <w:rPr>
          <w:rFonts w:cs="Arial"/>
          <w:sz w:val="23"/>
          <w:szCs w:val="23"/>
        </w:rPr>
        <w:t>(And other products too!)</w:t>
      </w:r>
      <w:r w:rsidR="008959AE" w:rsidRPr="00B272EF">
        <w:rPr>
          <w:rFonts w:cs="Arial"/>
          <w:sz w:val="23"/>
          <w:szCs w:val="23"/>
        </w:rPr>
        <w:t xml:space="preserve"> Jing can upload content to Screencast.com so you can </w:t>
      </w:r>
      <w:r w:rsidR="00E75F65" w:rsidRPr="00B272EF">
        <w:rPr>
          <w:rFonts w:cs="Arial"/>
          <w:sz w:val="23"/>
          <w:szCs w:val="23"/>
        </w:rPr>
        <w:t xml:space="preserve">send </w:t>
      </w:r>
      <w:r w:rsidR="008959AE" w:rsidRPr="00B272EF">
        <w:rPr>
          <w:rFonts w:cs="Arial"/>
          <w:sz w:val="23"/>
          <w:szCs w:val="23"/>
        </w:rPr>
        <w:t>a link to it instead of send</w:t>
      </w:r>
      <w:r w:rsidR="0018753A" w:rsidRPr="00B272EF">
        <w:rPr>
          <w:rFonts w:cs="Arial"/>
          <w:sz w:val="23"/>
          <w:szCs w:val="23"/>
        </w:rPr>
        <w:t>ing</w:t>
      </w:r>
      <w:r w:rsidR="008959AE" w:rsidRPr="00B272EF">
        <w:rPr>
          <w:rFonts w:cs="Arial"/>
          <w:sz w:val="23"/>
          <w:szCs w:val="23"/>
        </w:rPr>
        <w:t xml:space="preserve"> files</w:t>
      </w:r>
      <w:r w:rsidR="0018753A" w:rsidRPr="00B272EF">
        <w:rPr>
          <w:rFonts w:cs="Arial"/>
          <w:sz w:val="23"/>
          <w:szCs w:val="23"/>
        </w:rPr>
        <w:t xml:space="preserve"> around</w:t>
      </w:r>
      <w:r w:rsidR="008959AE" w:rsidRPr="00B272EF">
        <w:rPr>
          <w:rFonts w:cs="Arial"/>
          <w:sz w:val="23"/>
          <w:szCs w:val="23"/>
        </w:rPr>
        <w:t xml:space="preserve">. </w:t>
      </w:r>
      <w:r w:rsidRPr="00B272EF">
        <w:rPr>
          <w:rFonts w:cs="Arial"/>
          <w:sz w:val="23"/>
          <w:szCs w:val="23"/>
        </w:rPr>
        <w:t xml:space="preserve">Here are </w:t>
      </w:r>
      <w:r w:rsidR="0018753A" w:rsidRPr="00B272EF">
        <w:rPr>
          <w:rFonts w:cs="Arial"/>
          <w:sz w:val="23"/>
          <w:szCs w:val="23"/>
        </w:rPr>
        <w:t>some frequently asked questions.</w:t>
      </w:r>
    </w:p>
    <w:p w:rsidR="00EF0B13" w:rsidRPr="00B272EF" w:rsidRDefault="00EF0B13" w:rsidP="00524192">
      <w:pPr>
        <w:pStyle w:val="ListBullet"/>
        <w:spacing w:after="120"/>
        <w:rPr>
          <w:rStyle w:val="Strong"/>
          <w:rFonts w:cs="Arial"/>
          <w:bCs w:val="0"/>
          <w:sz w:val="23"/>
          <w:szCs w:val="23"/>
        </w:rPr>
      </w:pPr>
      <w:r w:rsidRPr="00B272EF">
        <w:rPr>
          <w:rStyle w:val="Strong"/>
          <w:rFonts w:cs="Arial"/>
          <w:bCs w:val="0"/>
          <w:sz w:val="23"/>
          <w:szCs w:val="23"/>
        </w:rPr>
        <w:t>What is Screencast.com?</w:t>
      </w:r>
      <w:r w:rsidR="00524192" w:rsidRPr="00B272EF">
        <w:rPr>
          <w:rStyle w:val="Strong"/>
          <w:rFonts w:cs="Arial"/>
          <w:bCs w:val="0"/>
          <w:sz w:val="23"/>
          <w:szCs w:val="23"/>
        </w:rPr>
        <w:br/>
      </w:r>
      <w:r w:rsidRPr="00B272EF">
        <w:rPr>
          <w:rStyle w:val="Strong"/>
          <w:rFonts w:cs="Arial"/>
          <w:b w:val="0"/>
          <w:bCs w:val="0"/>
          <w:sz w:val="23"/>
          <w:szCs w:val="23"/>
        </w:rPr>
        <w:t xml:space="preserve">Screencast.com is </w:t>
      </w:r>
      <w:proofErr w:type="spellStart"/>
      <w:r w:rsidRPr="00B272EF">
        <w:rPr>
          <w:rStyle w:val="Strong"/>
          <w:rFonts w:cs="Arial"/>
          <w:b w:val="0"/>
          <w:bCs w:val="0"/>
          <w:sz w:val="23"/>
          <w:szCs w:val="23"/>
        </w:rPr>
        <w:t>TechSmith’s</w:t>
      </w:r>
      <w:proofErr w:type="spellEnd"/>
      <w:r w:rsidRPr="00B272EF">
        <w:rPr>
          <w:rStyle w:val="Strong"/>
          <w:rFonts w:cs="Arial"/>
          <w:b w:val="0"/>
          <w:bCs w:val="0"/>
          <w:sz w:val="23"/>
          <w:szCs w:val="23"/>
        </w:rPr>
        <w:t xml:space="preserve"> content hosting service. You might think of it like a very private “YouTube” but two key differences are that you are in total control and your content is not altered in any way.</w:t>
      </w:r>
    </w:p>
    <w:p w:rsidR="004D0C94" w:rsidRPr="00B272EF" w:rsidRDefault="00EF0B13" w:rsidP="00524192">
      <w:pPr>
        <w:pStyle w:val="ListBullet"/>
        <w:spacing w:after="120"/>
        <w:rPr>
          <w:rStyle w:val="Strong"/>
          <w:rFonts w:cs="Arial"/>
          <w:b w:val="0"/>
          <w:bCs w:val="0"/>
          <w:sz w:val="23"/>
          <w:szCs w:val="23"/>
        </w:rPr>
      </w:pPr>
      <w:r w:rsidRPr="00B272EF">
        <w:rPr>
          <w:rStyle w:val="Strong"/>
          <w:rFonts w:cs="Arial"/>
          <w:sz w:val="23"/>
          <w:szCs w:val="23"/>
        </w:rPr>
        <w:t xml:space="preserve">Why does Jing require </w:t>
      </w:r>
      <w:r w:rsidR="004D0C94" w:rsidRPr="00B272EF">
        <w:rPr>
          <w:rStyle w:val="Strong"/>
          <w:rFonts w:cs="Arial"/>
          <w:sz w:val="23"/>
          <w:szCs w:val="23"/>
        </w:rPr>
        <w:t>me to sign up for Screencast.com?</w:t>
      </w:r>
      <w:r w:rsidR="00524192" w:rsidRPr="00B272EF">
        <w:rPr>
          <w:rStyle w:val="Strong"/>
          <w:rFonts w:cs="Arial"/>
          <w:sz w:val="23"/>
          <w:szCs w:val="23"/>
        </w:rPr>
        <w:br/>
      </w:r>
      <w:r w:rsidR="004D0C94" w:rsidRPr="00B272EF">
        <w:rPr>
          <w:rStyle w:val="Strong"/>
          <w:rFonts w:cs="Arial"/>
          <w:b w:val="0"/>
          <w:bCs w:val="0"/>
          <w:sz w:val="23"/>
          <w:szCs w:val="23"/>
        </w:rPr>
        <w:t xml:space="preserve">Jing and Screencast.com were designed to work together to provide everyone with a free way to share links to their hosted content. Screencast.com </w:t>
      </w:r>
      <w:r w:rsidR="008B73AB" w:rsidRPr="00B272EF">
        <w:rPr>
          <w:rStyle w:val="Strong"/>
          <w:rFonts w:cs="Arial"/>
          <w:b w:val="0"/>
          <w:bCs w:val="0"/>
          <w:sz w:val="23"/>
          <w:szCs w:val="23"/>
        </w:rPr>
        <w:t xml:space="preserve">is also used </w:t>
      </w:r>
      <w:r w:rsidR="004D0C94" w:rsidRPr="00B272EF">
        <w:rPr>
          <w:rStyle w:val="Strong"/>
          <w:rFonts w:cs="Arial"/>
          <w:b w:val="0"/>
          <w:bCs w:val="0"/>
          <w:sz w:val="23"/>
          <w:szCs w:val="23"/>
        </w:rPr>
        <w:t xml:space="preserve">to verify your Jing account status. </w:t>
      </w:r>
    </w:p>
    <w:p w:rsidR="00EF0B13" w:rsidRPr="00B272EF" w:rsidRDefault="00EF0B13" w:rsidP="00524192">
      <w:pPr>
        <w:pStyle w:val="ListBullet"/>
        <w:spacing w:after="120"/>
        <w:rPr>
          <w:rFonts w:cs="Arial"/>
          <w:sz w:val="23"/>
          <w:szCs w:val="23"/>
        </w:rPr>
      </w:pPr>
      <w:r w:rsidRPr="00B272EF">
        <w:rPr>
          <w:rStyle w:val="Strong"/>
          <w:rFonts w:cs="Arial"/>
          <w:sz w:val="23"/>
          <w:szCs w:val="23"/>
        </w:rPr>
        <w:t>Does Jing only work with Screencast.com?</w:t>
      </w:r>
      <w:r w:rsidRPr="00B272EF">
        <w:rPr>
          <w:rStyle w:val="Strong"/>
          <w:rFonts w:cs="Arial"/>
          <w:sz w:val="23"/>
          <w:szCs w:val="23"/>
        </w:rPr>
        <w:br/>
      </w:r>
      <w:r w:rsidRPr="00B272EF">
        <w:rPr>
          <w:rFonts w:cs="Arial"/>
          <w:sz w:val="23"/>
          <w:szCs w:val="23"/>
        </w:rPr>
        <w:t>No. You can upload content to your own FTP server, save images and videos to your computer, and more.</w:t>
      </w:r>
    </w:p>
    <w:p w:rsidR="00EF0B13" w:rsidRPr="00B272EF" w:rsidRDefault="00EF0B13" w:rsidP="00524192">
      <w:pPr>
        <w:pStyle w:val="ListBullet"/>
        <w:spacing w:after="120"/>
        <w:rPr>
          <w:rFonts w:cs="Arial"/>
          <w:sz w:val="23"/>
          <w:szCs w:val="23"/>
        </w:rPr>
      </w:pPr>
      <w:r w:rsidRPr="00B272EF">
        <w:rPr>
          <w:rStyle w:val="Strong"/>
          <w:rFonts w:cs="Arial"/>
          <w:sz w:val="23"/>
          <w:szCs w:val="23"/>
        </w:rPr>
        <w:t>Is Screencast.com free for Jing users?</w:t>
      </w:r>
      <w:r w:rsidRPr="00B272EF">
        <w:rPr>
          <w:rStyle w:val="Strong"/>
          <w:rFonts w:cs="Arial"/>
          <w:sz w:val="23"/>
          <w:szCs w:val="23"/>
        </w:rPr>
        <w:br/>
      </w:r>
      <w:r w:rsidRPr="00B272EF">
        <w:rPr>
          <w:rFonts w:cs="Arial"/>
          <w:sz w:val="23"/>
          <w:szCs w:val="23"/>
        </w:rPr>
        <w:t>Yes. We give you 2 GB of storage, and 2 GB of bandwidth per month.</w:t>
      </w:r>
    </w:p>
    <w:p w:rsidR="00EF0B13" w:rsidRPr="00B272EF" w:rsidRDefault="00EF0B13" w:rsidP="00524192">
      <w:pPr>
        <w:pStyle w:val="ListBullet"/>
        <w:spacing w:after="120"/>
        <w:rPr>
          <w:rFonts w:cs="Arial"/>
          <w:sz w:val="23"/>
          <w:szCs w:val="23"/>
        </w:rPr>
      </w:pPr>
      <w:r w:rsidRPr="00B272EF">
        <w:rPr>
          <w:rStyle w:val="Strong"/>
          <w:rFonts w:cs="Arial"/>
          <w:sz w:val="23"/>
          <w:szCs w:val="23"/>
        </w:rPr>
        <w:t>Is Screencast.com private?</w:t>
      </w:r>
      <w:r w:rsidRPr="00B272EF">
        <w:rPr>
          <w:rStyle w:val="Strong"/>
          <w:rFonts w:cs="Arial"/>
          <w:sz w:val="23"/>
          <w:szCs w:val="23"/>
        </w:rPr>
        <w:br/>
      </w:r>
      <w:r w:rsidRPr="00B272EF">
        <w:rPr>
          <w:rFonts w:cs="Arial"/>
          <w:sz w:val="23"/>
          <w:szCs w:val="23"/>
        </w:rPr>
        <w:t>Yes. Your content on Screencast.com is your business. (You can make it public if you want to.)</w:t>
      </w:r>
      <w:r w:rsidR="002F368F" w:rsidRPr="00B272EF">
        <w:rPr>
          <w:rFonts w:cs="Arial"/>
          <w:sz w:val="23"/>
          <w:szCs w:val="23"/>
        </w:rPr>
        <w:t xml:space="preserve"> To see your content, the viewer needs to have your link</w:t>
      </w:r>
      <w:r w:rsidR="00BB77BB" w:rsidRPr="00B272EF">
        <w:rPr>
          <w:rFonts w:cs="Arial"/>
          <w:sz w:val="23"/>
          <w:szCs w:val="23"/>
        </w:rPr>
        <w:t xml:space="preserve"> (URL)</w:t>
      </w:r>
      <w:r w:rsidR="002F368F" w:rsidRPr="00B272EF">
        <w:rPr>
          <w:rFonts w:cs="Arial"/>
          <w:sz w:val="23"/>
          <w:szCs w:val="23"/>
        </w:rPr>
        <w:t xml:space="preserve">. </w:t>
      </w:r>
    </w:p>
    <w:p w:rsidR="00EF0B13" w:rsidRPr="00B272EF" w:rsidRDefault="004D0C94" w:rsidP="00524192">
      <w:pPr>
        <w:pStyle w:val="ListBullet"/>
        <w:spacing w:after="120"/>
        <w:rPr>
          <w:rFonts w:cs="Arial"/>
          <w:sz w:val="23"/>
          <w:szCs w:val="23"/>
        </w:rPr>
      </w:pPr>
      <w:r w:rsidRPr="00B272EF">
        <w:rPr>
          <w:rFonts w:cs="Arial"/>
          <w:b/>
          <w:sz w:val="23"/>
          <w:szCs w:val="23"/>
        </w:rPr>
        <w:t>How private is private?</w:t>
      </w:r>
      <w:r w:rsidR="00524192" w:rsidRPr="00B272EF">
        <w:rPr>
          <w:rFonts w:cs="Arial"/>
          <w:b/>
          <w:sz w:val="23"/>
          <w:szCs w:val="23"/>
        </w:rPr>
        <w:br/>
      </w:r>
      <w:r w:rsidRPr="00B272EF">
        <w:rPr>
          <w:rFonts w:cs="Arial"/>
          <w:sz w:val="23"/>
          <w:szCs w:val="23"/>
        </w:rPr>
        <w:t>Really private. Your content is uploaded to your account on Screencast.com. No one, including TechSmith employees</w:t>
      </w:r>
      <w:r w:rsidR="007912D6" w:rsidRPr="00B272EF">
        <w:rPr>
          <w:rFonts w:cs="Arial"/>
          <w:sz w:val="23"/>
          <w:szCs w:val="23"/>
        </w:rPr>
        <w:t>,</w:t>
      </w:r>
      <w:r w:rsidRPr="00B272EF">
        <w:rPr>
          <w:rFonts w:cs="Arial"/>
          <w:sz w:val="23"/>
          <w:szCs w:val="23"/>
        </w:rPr>
        <w:t xml:space="preserve"> </w:t>
      </w:r>
      <w:r w:rsidR="007912D6" w:rsidRPr="00B272EF">
        <w:rPr>
          <w:rFonts w:cs="Arial"/>
          <w:sz w:val="23"/>
          <w:szCs w:val="23"/>
        </w:rPr>
        <w:t>can</w:t>
      </w:r>
      <w:r w:rsidRPr="00B272EF">
        <w:rPr>
          <w:rFonts w:cs="Arial"/>
          <w:sz w:val="23"/>
          <w:szCs w:val="23"/>
        </w:rPr>
        <w:t xml:space="preserve"> view your content unless they have </w:t>
      </w:r>
      <w:r w:rsidR="00BB77BB" w:rsidRPr="00B272EF">
        <w:rPr>
          <w:rFonts w:cs="Arial"/>
          <w:sz w:val="23"/>
          <w:szCs w:val="23"/>
        </w:rPr>
        <w:t>the URL to your content</w:t>
      </w:r>
      <w:r w:rsidRPr="00B272EF">
        <w:rPr>
          <w:rFonts w:cs="Arial"/>
          <w:sz w:val="23"/>
          <w:szCs w:val="23"/>
        </w:rPr>
        <w:t xml:space="preserve">. </w:t>
      </w:r>
      <w:r w:rsidR="00BB77BB" w:rsidRPr="00B272EF">
        <w:rPr>
          <w:rFonts w:cs="Arial"/>
          <w:sz w:val="23"/>
          <w:szCs w:val="23"/>
        </w:rPr>
        <w:t>URLs</w:t>
      </w:r>
      <w:r w:rsidRPr="00B272EF">
        <w:rPr>
          <w:rFonts w:cs="Arial"/>
          <w:sz w:val="23"/>
          <w:szCs w:val="23"/>
        </w:rPr>
        <w:t xml:space="preserve"> are randomly generated from one of 10</w:t>
      </w:r>
      <w:r w:rsidRPr="00B272EF">
        <w:rPr>
          <w:rFonts w:cs="Arial"/>
          <w:sz w:val="23"/>
          <w:szCs w:val="23"/>
          <w:vertAlign w:val="superscript"/>
        </w:rPr>
        <w:t>28</w:t>
      </w:r>
      <w:r w:rsidRPr="00B272EF">
        <w:rPr>
          <w:rFonts w:cs="Arial"/>
          <w:sz w:val="23"/>
          <w:szCs w:val="23"/>
        </w:rPr>
        <w:t xml:space="preserve"> possibilities</w:t>
      </w:r>
      <w:r w:rsidR="00524192" w:rsidRPr="00B272EF">
        <w:rPr>
          <w:rFonts w:cs="Arial"/>
          <w:sz w:val="23"/>
          <w:szCs w:val="23"/>
        </w:rPr>
        <w:t>.</w:t>
      </w:r>
    </w:p>
    <w:p w:rsidR="004D0C94" w:rsidRPr="00B272EF" w:rsidRDefault="00BB77BB" w:rsidP="00524192">
      <w:pPr>
        <w:pStyle w:val="ListBullet"/>
        <w:spacing w:after="120"/>
        <w:rPr>
          <w:rFonts w:cs="Arial"/>
          <w:b/>
          <w:sz w:val="23"/>
          <w:szCs w:val="23"/>
        </w:rPr>
      </w:pPr>
      <w:r w:rsidRPr="00B272EF">
        <w:rPr>
          <w:rFonts w:cs="Arial"/>
          <w:b/>
          <w:sz w:val="23"/>
          <w:szCs w:val="23"/>
        </w:rPr>
        <w:t>Does my content expire or get deleted</w:t>
      </w:r>
      <w:r w:rsidR="004D0C94" w:rsidRPr="00B272EF">
        <w:rPr>
          <w:rFonts w:cs="Arial"/>
          <w:b/>
          <w:sz w:val="23"/>
          <w:szCs w:val="23"/>
        </w:rPr>
        <w:t>?</w:t>
      </w:r>
      <w:r w:rsidR="00235463" w:rsidRPr="00B272EF">
        <w:rPr>
          <w:rFonts w:cs="Arial"/>
          <w:b/>
          <w:sz w:val="23"/>
          <w:szCs w:val="23"/>
        </w:rPr>
        <w:br/>
      </w:r>
      <w:r w:rsidRPr="00B272EF">
        <w:rPr>
          <w:rFonts w:cs="Arial"/>
          <w:sz w:val="23"/>
          <w:szCs w:val="23"/>
        </w:rPr>
        <w:t xml:space="preserve">No. Your content remains until you delete it. </w:t>
      </w:r>
      <w:r w:rsidR="00235463" w:rsidRPr="00B272EF">
        <w:rPr>
          <w:rFonts w:cs="Arial"/>
          <w:sz w:val="23"/>
          <w:szCs w:val="23"/>
        </w:rPr>
        <w:t xml:space="preserve"> </w:t>
      </w:r>
    </w:p>
    <w:p w:rsidR="004D0C94" w:rsidRPr="00B272EF" w:rsidRDefault="004D0C94" w:rsidP="00524192">
      <w:pPr>
        <w:pStyle w:val="ListBullet"/>
        <w:spacing w:after="120"/>
        <w:rPr>
          <w:rFonts w:cs="Arial"/>
          <w:b/>
          <w:sz w:val="23"/>
          <w:szCs w:val="23"/>
        </w:rPr>
      </w:pPr>
      <w:r w:rsidRPr="00B272EF">
        <w:rPr>
          <w:rFonts w:cs="Arial"/>
          <w:b/>
          <w:sz w:val="23"/>
          <w:szCs w:val="23"/>
        </w:rPr>
        <w:t>Can I use Screencast.com for stuff besides Jing?</w:t>
      </w:r>
      <w:r w:rsidR="00235463" w:rsidRPr="00B272EF">
        <w:rPr>
          <w:rFonts w:cs="Arial"/>
          <w:b/>
          <w:sz w:val="23"/>
          <w:szCs w:val="23"/>
        </w:rPr>
        <w:br/>
      </w:r>
      <w:r w:rsidR="00235463" w:rsidRPr="00B272EF">
        <w:rPr>
          <w:rFonts w:cs="Arial"/>
          <w:sz w:val="23"/>
          <w:szCs w:val="23"/>
        </w:rPr>
        <w:t xml:space="preserve">While Screencast.com is optimized for images and video viewing, you can put any type of file on Screencast.com. </w:t>
      </w:r>
    </w:p>
    <w:p w:rsidR="00BB77BB" w:rsidRPr="00B272EF" w:rsidRDefault="00BB77BB" w:rsidP="00BB77BB">
      <w:pPr>
        <w:pStyle w:val="ListBullet"/>
        <w:spacing w:after="120"/>
        <w:rPr>
          <w:rFonts w:cs="Arial"/>
          <w:sz w:val="23"/>
          <w:szCs w:val="23"/>
        </w:rPr>
      </w:pPr>
      <w:r w:rsidRPr="00B272EF">
        <w:rPr>
          <w:rFonts w:cs="Arial"/>
          <w:b/>
          <w:sz w:val="23"/>
          <w:szCs w:val="23"/>
        </w:rPr>
        <w:t>What does bandwidth mean?</w:t>
      </w:r>
      <w:r w:rsidRPr="00B272EF">
        <w:rPr>
          <w:rFonts w:cs="Arial"/>
          <w:b/>
          <w:sz w:val="23"/>
          <w:szCs w:val="23"/>
        </w:rPr>
        <w:br/>
      </w:r>
      <w:r w:rsidRPr="00B272EF">
        <w:rPr>
          <w:rFonts w:cs="Arial"/>
          <w:sz w:val="23"/>
          <w:szCs w:val="23"/>
        </w:rPr>
        <w:t>Bandwidth is the amount of data that is transferred between your Screencast.com account and your viewers. You are allotted 2 GB for free per month. To add some context, if you had a 10 MB video file, it could be watched 200 times per month. You can buy more bandwidth as needed or upgrade to a Screencast.com Pro account.</w:t>
      </w:r>
    </w:p>
    <w:p w:rsidR="004D0C94" w:rsidRPr="00B272EF" w:rsidRDefault="004D0C94" w:rsidP="00524192">
      <w:pPr>
        <w:pStyle w:val="ListBullet"/>
        <w:spacing w:after="120"/>
        <w:rPr>
          <w:rFonts w:cs="Arial"/>
          <w:sz w:val="23"/>
          <w:szCs w:val="23"/>
        </w:rPr>
      </w:pPr>
      <w:r w:rsidRPr="00B272EF">
        <w:rPr>
          <w:rFonts w:cs="Arial"/>
          <w:b/>
          <w:sz w:val="23"/>
          <w:szCs w:val="23"/>
        </w:rPr>
        <w:t>What does a Screencast.com Pro account give me and what does it cost?</w:t>
      </w:r>
      <w:r w:rsidR="00524192" w:rsidRPr="00B272EF">
        <w:rPr>
          <w:rFonts w:cs="Arial"/>
          <w:b/>
          <w:sz w:val="23"/>
          <w:szCs w:val="23"/>
        </w:rPr>
        <w:br/>
      </w:r>
      <w:r w:rsidR="00235463" w:rsidRPr="00B272EF">
        <w:rPr>
          <w:rFonts w:cs="Arial"/>
          <w:sz w:val="23"/>
          <w:szCs w:val="23"/>
        </w:rPr>
        <w:t xml:space="preserve">A Screencast.com Pro account costs $9.95 per month. The two largest benefits are more storage and bandwidth, and the ability to customize the page your viewers see to reflect your brand identity or personality. </w:t>
      </w:r>
    </w:p>
    <w:p w:rsidR="00235463" w:rsidRPr="00B272EF" w:rsidRDefault="00235463" w:rsidP="00524192">
      <w:pPr>
        <w:pStyle w:val="ListBullet"/>
        <w:spacing w:after="120"/>
        <w:rPr>
          <w:rFonts w:cs="Arial"/>
          <w:b/>
          <w:sz w:val="23"/>
          <w:szCs w:val="23"/>
        </w:rPr>
      </w:pPr>
      <w:r w:rsidRPr="00B272EF">
        <w:rPr>
          <w:rFonts w:cs="Arial"/>
          <w:b/>
          <w:sz w:val="23"/>
          <w:szCs w:val="23"/>
        </w:rPr>
        <w:t>Where’s the best place to learn more about Screencasts.com?</w:t>
      </w:r>
      <w:r w:rsidR="00524192" w:rsidRPr="00B272EF">
        <w:rPr>
          <w:rFonts w:cs="Arial"/>
          <w:b/>
          <w:sz w:val="23"/>
          <w:szCs w:val="23"/>
        </w:rPr>
        <w:br/>
      </w:r>
      <w:r w:rsidR="005716E8" w:rsidRPr="00B272EF">
        <w:rPr>
          <w:rFonts w:cs="Arial"/>
          <w:sz w:val="23"/>
          <w:szCs w:val="23"/>
        </w:rPr>
        <w:t xml:space="preserve">Check out the Help Center: </w:t>
      </w:r>
      <w:hyperlink r:id="rId9" w:history="1">
        <w:r w:rsidR="005716E8" w:rsidRPr="00B272EF">
          <w:rPr>
            <w:rStyle w:val="Hyperlink"/>
            <w:rFonts w:cs="Arial"/>
            <w:sz w:val="23"/>
            <w:szCs w:val="23"/>
          </w:rPr>
          <w:t>http://www.screencast.com/help/</w:t>
        </w:r>
      </w:hyperlink>
      <w:r w:rsidR="005716E8" w:rsidRPr="00B272EF">
        <w:rPr>
          <w:rFonts w:cs="Arial"/>
          <w:sz w:val="23"/>
          <w:szCs w:val="23"/>
        </w:rPr>
        <w:t xml:space="preserve"> </w:t>
      </w:r>
    </w:p>
    <w:sectPr w:rsidR="00235463" w:rsidRPr="00B272EF" w:rsidSect="00EF0B13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639" w:rsidRDefault="00033639" w:rsidP="00130179">
      <w:pPr>
        <w:spacing w:after="0"/>
      </w:pPr>
      <w:r>
        <w:separator/>
      </w:r>
    </w:p>
  </w:endnote>
  <w:endnote w:type="continuationSeparator" w:id="0">
    <w:p w:rsidR="00033639" w:rsidRDefault="00033639" w:rsidP="001301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639" w:rsidRDefault="00033639" w:rsidP="00B272EF">
    <w:pPr>
      <w:pStyle w:val="Footer"/>
      <w:jc w:val="right"/>
    </w:pPr>
    <w:r>
      <w:tab/>
      <w:t>www.techsmith.</w:t>
    </w:r>
    <w:r w:rsidRPr="008C4D28">
      <w:t>com</w:t>
    </w:r>
    <w:r w:rsidRPr="008C4D28">
      <w:ptab w:relativeTo="margin" w:alignment="center" w:leader="none"/>
    </w:r>
    <w:r w:rsidRPr="008C4D28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639" w:rsidRDefault="00033639" w:rsidP="00130179">
      <w:pPr>
        <w:spacing w:after="0"/>
      </w:pPr>
      <w:r>
        <w:separator/>
      </w:r>
    </w:p>
  </w:footnote>
  <w:footnote w:type="continuationSeparator" w:id="0">
    <w:p w:rsidR="00033639" w:rsidRDefault="00033639" w:rsidP="0013017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639" w:rsidRPr="008C4D28" w:rsidRDefault="00033639" w:rsidP="00ED69A0">
    <w:pPr>
      <w:pStyle w:val="Header"/>
    </w:pPr>
    <w:r>
      <w:t>Screencast.com FAQs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6.75pt;height:8.25pt" o:bullet="t">
        <v:imagedata r:id="rId1" o:title="square"/>
      </v:shape>
    </w:pict>
  </w:numPicBullet>
  <w:numPicBullet w:numPicBulletId="1">
    <w:pict>
      <v:shape id="_x0000_i1090" type="#_x0000_t75" style="width:6.75pt;height:8.25pt" o:bullet="t">
        <v:imagedata r:id="rId2" o:title="diamond"/>
      </v:shape>
    </w:pict>
  </w:numPicBullet>
  <w:numPicBullet w:numPicBulletId="2">
    <w:pict>
      <v:shape id="_x0000_i1091" type="#_x0000_t75" style="width:30pt;height:30pt" o:bullet="t">
        <v:imagedata r:id="rId3" o:title="note40px"/>
      </v:shape>
    </w:pict>
  </w:numPicBullet>
  <w:numPicBullet w:numPicBulletId="3">
    <w:pict>
      <v:shape id="_x0000_i1092" type="#_x0000_t75" style="width:30pt;height:30pt" o:bullet="t">
        <v:imagedata r:id="rId4" o:title="tip40px"/>
      </v:shape>
    </w:pict>
  </w:numPicBullet>
  <w:numPicBullet w:numPicBulletId="4">
    <w:pict>
      <v:shape id="_x0000_i1093" type="#_x0000_t75" style="width:30pt;height:30pt" o:bullet="t">
        <v:imagedata r:id="rId5" o:title="path40px"/>
      </v:shape>
    </w:pict>
  </w:numPicBullet>
  <w:numPicBullet w:numPicBulletId="5">
    <w:pict>
      <v:shape id="_x0000_i1094" type="#_x0000_t75" style="width:30pt;height:30pt" o:bullet="t">
        <v:imagedata r:id="rId6" o:title="important40px"/>
      </v:shape>
    </w:pict>
  </w:numPicBullet>
  <w:numPicBullet w:numPicBulletId="6">
    <w:pict>
      <v:shape id="_x0000_i1095" type="#_x0000_t75" style="width:6.75pt;height:8.25pt" o:bullet="t">
        <v:imagedata r:id="rId7" o:title="triangle"/>
      </v:shape>
    </w:pict>
  </w:numPicBullet>
  <w:abstractNum w:abstractNumId="0">
    <w:nsid w:val="FFFFFF7C"/>
    <w:multiLevelType w:val="singleLevel"/>
    <w:tmpl w:val="3430A4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58ECD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84E84B0"/>
    <w:lvl w:ilvl="0">
      <w:start w:val="1"/>
      <w:numFmt w:val="lowerRoman"/>
      <w:pStyle w:val="ListNumber3"/>
      <w:lvlText w:val="%1."/>
      <w:lvlJc w:val="left"/>
      <w:pPr>
        <w:ind w:left="1440" w:hanging="360"/>
      </w:pPr>
      <w:rPr>
        <w:rFonts w:hint="default"/>
      </w:rPr>
    </w:lvl>
  </w:abstractNum>
  <w:abstractNum w:abstractNumId="3">
    <w:nsid w:val="FFFFFF7F"/>
    <w:multiLevelType w:val="singleLevel"/>
    <w:tmpl w:val="0994D950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4">
    <w:nsid w:val="FFFFFF80"/>
    <w:multiLevelType w:val="singleLevel"/>
    <w:tmpl w:val="F4B2F3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46A0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920E7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08C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A49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FC00392"/>
    <w:lvl w:ilvl="0">
      <w:start w:val="1"/>
      <w:numFmt w:val="bullet"/>
      <w:pStyle w:val="ListBullet"/>
      <w:lvlText w:val=""/>
      <w:lvlPicBulletId w:val="6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>
    <w:nsid w:val="00DC29C6"/>
    <w:multiLevelType w:val="hybridMultilevel"/>
    <w:tmpl w:val="8FE23E74"/>
    <w:lvl w:ilvl="0" w:tplc="2CA2B8C6">
      <w:start w:val="1"/>
      <w:numFmt w:val="bullet"/>
      <w:pStyle w:val="ImportantinTable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EA3C97"/>
    <w:multiLevelType w:val="hybridMultilevel"/>
    <w:tmpl w:val="5CD49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0D1D60"/>
    <w:multiLevelType w:val="hybridMultilevel"/>
    <w:tmpl w:val="04C8B4C6"/>
    <w:lvl w:ilvl="0" w:tplc="A24E0E72">
      <w:start w:val="1"/>
      <w:numFmt w:val="bullet"/>
      <w:pStyle w:val="Path"/>
      <w:lvlText w:val=""/>
      <w:lvlPicBulletId w:val="4"/>
      <w:lvlJc w:val="left"/>
      <w:pPr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15D5B2F"/>
    <w:multiLevelType w:val="multilevel"/>
    <w:tmpl w:val="AFC0DAFC"/>
    <w:lvl w:ilvl="0">
      <w:start w:val="1"/>
      <w:numFmt w:val="bullet"/>
      <w:lvlText w:val=""/>
      <w:lvlJc w:val="left"/>
      <w:pPr>
        <w:tabs>
          <w:tab w:val="num" w:pos="960"/>
        </w:tabs>
        <w:ind w:left="960" w:hanging="2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F25F3"/>
    <w:multiLevelType w:val="hybridMultilevel"/>
    <w:tmpl w:val="BACCD7D6"/>
    <w:lvl w:ilvl="0" w:tplc="EBFA93F4">
      <w:start w:val="1"/>
      <w:numFmt w:val="bullet"/>
      <w:pStyle w:val="Note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57E1184"/>
    <w:multiLevelType w:val="hybridMultilevel"/>
    <w:tmpl w:val="5CAA5B76"/>
    <w:lvl w:ilvl="0" w:tplc="165E8170">
      <w:start w:val="1"/>
      <w:numFmt w:val="lowerLetter"/>
      <w:pStyle w:val="ListNumber2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F3597C"/>
    <w:multiLevelType w:val="hybridMultilevel"/>
    <w:tmpl w:val="A6C6707C"/>
    <w:lvl w:ilvl="0" w:tplc="F09E5FD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D4308D"/>
    <w:multiLevelType w:val="hybridMultilevel"/>
    <w:tmpl w:val="AFC0DAFC"/>
    <w:lvl w:ilvl="0" w:tplc="612A0708">
      <w:start w:val="1"/>
      <w:numFmt w:val="bullet"/>
      <w:lvlText w:val=""/>
      <w:lvlJc w:val="left"/>
      <w:pPr>
        <w:tabs>
          <w:tab w:val="num" w:pos="960"/>
        </w:tabs>
        <w:ind w:left="960" w:hanging="2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0D0BB5"/>
    <w:multiLevelType w:val="multilevel"/>
    <w:tmpl w:val="A0FE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EC46F9"/>
    <w:multiLevelType w:val="hybridMultilevel"/>
    <w:tmpl w:val="A65EF95A"/>
    <w:lvl w:ilvl="0" w:tplc="BE729914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2122E5"/>
    <w:multiLevelType w:val="multilevel"/>
    <w:tmpl w:val="E4B6D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8B23B0"/>
    <w:multiLevelType w:val="hybridMultilevel"/>
    <w:tmpl w:val="87C2A004"/>
    <w:lvl w:ilvl="0" w:tplc="42C26B02">
      <w:start w:val="1"/>
      <w:numFmt w:val="bullet"/>
      <w:pStyle w:val="ListBullet3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AEF6F37"/>
    <w:multiLevelType w:val="hybridMultilevel"/>
    <w:tmpl w:val="7A16260C"/>
    <w:lvl w:ilvl="0" w:tplc="DD4666AE">
      <w:start w:val="1"/>
      <w:numFmt w:val="bullet"/>
      <w:pStyle w:val="ListBullet2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2483AA5"/>
    <w:multiLevelType w:val="hybridMultilevel"/>
    <w:tmpl w:val="F8C652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852259"/>
    <w:multiLevelType w:val="hybridMultilevel"/>
    <w:tmpl w:val="CC5EBC8A"/>
    <w:lvl w:ilvl="0" w:tplc="B22488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33917"/>
    <w:multiLevelType w:val="hybridMultilevel"/>
    <w:tmpl w:val="D3B0B8EA"/>
    <w:lvl w:ilvl="0" w:tplc="923475C6">
      <w:start w:val="1"/>
      <w:numFmt w:val="bullet"/>
      <w:pStyle w:val="TipinTable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E64ABD"/>
    <w:multiLevelType w:val="hybridMultilevel"/>
    <w:tmpl w:val="EC588E06"/>
    <w:lvl w:ilvl="0" w:tplc="F3F221AA">
      <w:start w:val="1"/>
      <w:numFmt w:val="decimal"/>
      <w:pStyle w:val="ListNumberinTabl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7">
    <w:nsid w:val="79975E00"/>
    <w:multiLevelType w:val="hybridMultilevel"/>
    <w:tmpl w:val="544C7326"/>
    <w:lvl w:ilvl="0" w:tplc="EE5E14C0">
      <w:start w:val="1"/>
      <w:numFmt w:val="bullet"/>
      <w:pStyle w:val="Important"/>
      <w:lvlText w:val=""/>
      <w:lvlPicBulletId w:val="5"/>
      <w:lvlJc w:val="left"/>
      <w:pPr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E624D0D"/>
    <w:multiLevelType w:val="hybridMultilevel"/>
    <w:tmpl w:val="D15A09EA"/>
    <w:lvl w:ilvl="0" w:tplc="9DF07128">
      <w:start w:val="1"/>
      <w:numFmt w:val="bullet"/>
      <w:pStyle w:val="Tip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3"/>
  </w:num>
  <w:num w:numId="4">
    <w:abstractNumId w:val="23"/>
  </w:num>
  <w:num w:numId="5">
    <w:abstractNumId w:val="11"/>
  </w:num>
  <w:num w:numId="6">
    <w:abstractNumId w:val="24"/>
  </w:num>
  <w:num w:numId="7">
    <w:abstractNumId w:val="19"/>
    <w:lvlOverride w:ilvl="0">
      <w:startOverride w:val="1"/>
    </w:lvlOverride>
  </w:num>
  <w:num w:numId="8">
    <w:abstractNumId w:val="22"/>
  </w:num>
  <w:num w:numId="9">
    <w:abstractNumId w:val="21"/>
  </w:num>
  <w:num w:numId="10">
    <w:abstractNumId w:val="15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4"/>
  </w:num>
  <w:num w:numId="13">
    <w:abstractNumId w:val="28"/>
  </w:num>
  <w:num w:numId="14">
    <w:abstractNumId w:val="25"/>
  </w:num>
  <w:num w:numId="15">
    <w:abstractNumId w:val="12"/>
  </w:num>
  <w:num w:numId="16">
    <w:abstractNumId w:val="27"/>
  </w:num>
  <w:num w:numId="17">
    <w:abstractNumId w:val="10"/>
  </w:num>
  <w:num w:numId="18">
    <w:abstractNumId w:val="26"/>
    <w:lvlOverride w:ilvl="0">
      <w:startOverride w:val="1"/>
    </w:lvlOverride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6"/>
  </w:num>
  <w:num w:numId="30">
    <w:abstractNumId w:val="15"/>
  </w:num>
  <w:num w:numId="31">
    <w:abstractNumId w:val="15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0"/>
  </w:num>
  <w:num w:numId="34">
    <w:abstractNumId w:val="16"/>
  </w:num>
  <w:num w:numId="35">
    <w:abstractNumId w:val="18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linkStyle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CA7330"/>
    <w:rsid w:val="00012F75"/>
    <w:rsid w:val="0001373B"/>
    <w:rsid w:val="00033639"/>
    <w:rsid w:val="0004388D"/>
    <w:rsid w:val="00045AC9"/>
    <w:rsid w:val="00047AC4"/>
    <w:rsid w:val="00055453"/>
    <w:rsid w:val="0006619A"/>
    <w:rsid w:val="000C0240"/>
    <w:rsid w:val="000C7391"/>
    <w:rsid w:val="00111D44"/>
    <w:rsid w:val="0012489B"/>
    <w:rsid w:val="00130179"/>
    <w:rsid w:val="00137D66"/>
    <w:rsid w:val="00140D05"/>
    <w:rsid w:val="001453DA"/>
    <w:rsid w:val="00146094"/>
    <w:rsid w:val="00164A69"/>
    <w:rsid w:val="0018753A"/>
    <w:rsid w:val="001A550C"/>
    <w:rsid w:val="001B2631"/>
    <w:rsid w:val="001B3441"/>
    <w:rsid w:val="001C24BB"/>
    <w:rsid w:val="001E1F47"/>
    <w:rsid w:val="001F2ECD"/>
    <w:rsid w:val="001F69AF"/>
    <w:rsid w:val="00212D93"/>
    <w:rsid w:val="00226ADC"/>
    <w:rsid w:val="00235463"/>
    <w:rsid w:val="00245CDC"/>
    <w:rsid w:val="0027648A"/>
    <w:rsid w:val="002820C3"/>
    <w:rsid w:val="002827F5"/>
    <w:rsid w:val="00283814"/>
    <w:rsid w:val="002A5CE5"/>
    <w:rsid w:val="002C0ACF"/>
    <w:rsid w:val="002D6D65"/>
    <w:rsid w:val="002F368F"/>
    <w:rsid w:val="00301EFE"/>
    <w:rsid w:val="0031528F"/>
    <w:rsid w:val="0033424D"/>
    <w:rsid w:val="00334973"/>
    <w:rsid w:val="00342DC5"/>
    <w:rsid w:val="003448B5"/>
    <w:rsid w:val="00353695"/>
    <w:rsid w:val="00375058"/>
    <w:rsid w:val="00375313"/>
    <w:rsid w:val="00381618"/>
    <w:rsid w:val="0038473F"/>
    <w:rsid w:val="00397EFD"/>
    <w:rsid w:val="004067B6"/>
    <w:rsid w:val="004210DC"/>
    <w:rsid w:val="004220C5"/>
    <w:rsid w:val="00424739"/>
    <w:rsid w:val="00440D70"/>
    <w:rsid w:val="0044327E"/>
    <w:rsid w:val="00443450"/>
    <w:rsid w:val="004B407E"/>
    <w:rsid w:val="004D0C94"/>
    <w:rsid w:val="004F4615"/>
    <w:rsid w:val="00524192"/>
    <w:rsid w:val="00527199"/>
    <w:rsid w:val="00530CEC"/>
    <w:rsid w:val="005341DF"/>
    <w:rsid w:val="00536DC7"/>
    <w:rsid w:val="005716E8"/>
    <w:rsid w:val="00573D11"/>
    <w:rsid w:val="005769BC"/>
    <w:rsid w:val="00577048"/>
    <w:rsid w:val="006206B8"/>
    <w:rsid w:val="00622DF9"/>
    <w:rsid w:val="00654335"/>
    <w:rsid w:val="00657A71"/>
    <w:rsid w:val="00695C80"/>
    <w:rsid w:val="006D3870"/>
    <w:rsid w:val="006F2446"/>
    <w:rsid w:val="006F2521"/>
    <w:rsid w:val="00707C0D"/>
    <w:rsid w:val="007127DA"/>
    <w:rsid w:val="00724E67"/>
    <w:rsid w:val="00732560"/>
    <w:rsid w:val="007351FD"/>
    <w:rsid w:val="00752017"/>
    <w:rsid w:val="007912D6"/>
    <w:rsid w:val="007C15C5"/>
    <w:rsid w:val="007D2DEA"/>
    <w:rsid w:val="00802780"/>
    <w:rsid w:val="00863896"/>
    <w:rsid w:val="0086798D"/>
    <w:rsid w:val="00884F14"/>
    <w:rsid w:val="008959AE"/>
    <w:rsid w:val="008B73AB"/>
    <w:rsid w:val="008C72EA"/>
    <w:rsid w:val="00906B83"/>
    <w:rsid w:val="009418EE"/>
    <w:rsid w:val="009728DB"/>
    <w:rsid w:val="0097304C"/>
    <w:rsid w:val="00986F31"/>
    <w:rsid w:val="00991203"/>
    <w:rsid w:val="009A00AD"/>
    <w:rsid w:val="009B2448"/>
    <w:rsid w:val="009E59F2"/>
    <w:rsid w:val="00A261E4"/>
    <w:rsid w:val="00A41337"/>
    <w:rsid w:val="00A72E6F"/>
    <w:rsid w:val="00A74864"/>
    <w:rsid w:val="00A92CEB"/>
    <w:rsid w:val="00AC768D"/>
    <w:rsid w:val="00AD7D24"/>
    <w:rsid w:val="00AE45AD"/>
    <w:rsid w:val="00AF26AA"/>
    <w:rsid w:val="00B13AAF"/>
    <w:rsid w:val="00B1560B"/>
    <w:rsid w:val="00B16C27"/>
    <w:rsid w:val="00B272EF"/>
    <w:rsid w:val="00B511CD"/>
    <w:rsid w:val="00B52DD9"/>
    <w:rsid w:val="00B76CEB"/>
    <w:rsid w:val="00BA2717"/>
    <w:rsid w:val="00BB2954"/>
    <w:rsid w:val="00BB4F2A"/>
    <w:rsid w:val="00BB77BB"/>
    <w:rsid w:val="00BE77C5"/>
    <w:rsid w:val="00BF653E"/>
    <w:rsid w:val="00C10A3F"/>
    <w:rsid w:val="00C5267C"/>
    <w:rsid w:val="00C5755F"/>
    <w:rsid w:val="00C62509"/>
    <w:rsid w:val="00C62C9C"/>
    <w:rsid w:val="00C7219B"/>
    <w:rsid w:val="00CA7330"/>
    <w:rsid w:val="00CC3110"/>
    <w:rsid w:val="00CC395F"/>
    <w:rsid w:val="00CC5C4E"/>
    <w:rsid w:val="00CD46EB"/>
    <w:rsid w:val="00CE254A"/>
    <w:rsid w:val="00D02786"/>
    <w:rsid w:val="00D1665B"/>
    <w:rsid w:val="00D223BF"/>
    <w:rsid w:val="00D337ED"/>
    <w:rsid w:val="00D37A39"/>
    <w:rsid w:val="00D43B34"/>
    <w:rsid w:val="00D96126"/>
    <w:rsid w:val="00DA29D9"/>
    <w:rsid w:val="00DD6704"/>
    <w:rsid w:val="00E3161D"/>
    <w:rsid w:val="00E75587"/>
    <w:rsid w:val="00E75F65"/>
    <w:rsid w:val="00EC5E61"/>
    <w:rsid w:val="00ED345E"/>
    <w:rsid w:val="00ED5F45"/>
    <w:rsid w:val="00ED69A0"/>
    <w:rsid w:val="00EF0B13"/>
    <w:rsid w:val="00F049AF"/>
    <w:rsid w:val="00F115E2"/>
    <w:rsid w:val="00F21748"/>
    <w:rsid w:val="00F30852"/>
    <w:rsid w:val="00F323E9"/>
    <w:rsid w:val="00F4054A"/>
    <w:rsid w:val="00F827ED"/>
    <w:rsid w:val="00F851F0"/>
    <w:rsid w:val="00FE2B47"/>
    <w:rsid w:val="00FE375A"/>
    <w:rsid w:val="00FE667C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 w:qFormat="1"/>
    <w:lsdException w:name="footer" w:uiPriority="99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uiPriority="99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Hyperlink" w:uiPriority="99"/>
    <w:lsdException w:name="FollowedHyperlink" w:uiPriority="99"/>
    <w:lsdException w:name="Strong" w:uiPriority="22" w:qFormat="1"/>
    <w:lsdException w:name="Document Map" w:uiPriority="99"/>
    <w:lsdException w:name="No List" w:uiPriority="99"/>
    <w:lsdException w:name="Balloon Text" w:uiPriority="99"/>
    <w:lsdException w:name="Table Grid" w:uiPriority="5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639"/>
    <w:pPr>
      <w:spacing w:after="120"/>
      <w:ind w:left="360"/>
    </w:pPr>
    <w:rPr>
      <w:rFonts w:ascii="Arial" w:eastAsia="MS Mincho" w:hAnsi="Arial" w:cs="Times New Roman"/>
      <w:sz w:val="20"/>
      <w:szCs w:val="20"/>
      <w:lang w:eastAsia="ja-JP"/>
    </w:rPr>
  </w:style>
  <w:style w:type="paragraph" w:styleId="Heading1">
    <w:name w:val="heading 1"/>
    <w:basedOn w:val="Normal"/>
    <w:next w:val="BodyText"/>
    <w:link w:val="Heading1Char"/>
    <w:qFormat/>
    <w:rsid w:val="00033639"/>
    <w:pPr>
      <w:keepNext/>
      <w:keepLines/>
      <w:pageBreakBefore/>
      <w:spacing w:before="360"/>
      <w:outlineLvl w:val="0"/>
    </w:pPr>
    <w:rPr>
      <w:rFonts w:eastAsiaTheme="majorEastAsia" w:cstheme="majorBidi"/>
      <w:b/>
      <w:bCs/>
      <w:color w:val="006066"/>
      <w:sz w:val="52"/>
      <w:szCs w:val="44"/>
    </w:rPr>
  </w:style>
  <w:style w:type="paragraph" w:styleId="Heading2">
    <w:name w:val="heading 2"/>
    <w:basedOn w:val="Heading1"/>
    <w:next w:val="BodyText"/>
    <w:link w:val="Heading2Char"/>
    <w:qFormat/>
    <w:rsid w:val="00033639"/>
    <w:pPr>
      <w:pageBreakBefore w:val="0"/>
      <w:outlineLvl w:val="1"/>
    </w:pPr>
    <w:rPr>
      <w:sz w:val="40"/>
      <w:szCs w:val="32"/>
    </w:rPr>
  </w:style>
  <w:style w:type="paragraph" w:styleId="Heading3">
    <w:name w:val="heading 3"/>
    <w:basedOn w:val="Heading2"/>
    <w:next w:val="BodyText"/>
    <w:link w:val="Heading3Char"/>
    <w:qFormat/>
    <w:rsid w:val="00033639"/>
    <w:pPr>
      <w:outlineLvl w:val="2"/>
    </w:pPr>
    <w:rPr>
      <w:sz w:val="36"/>
      <w:szCs w:val="28"/>
    </w:rPr>
  </w:style>
  <w:style w:type="paragraph" w:styleId="Heading4">
    <w:name w:val="heading 4"/>
    <w:basedOn w:val="Heading3"/>
    <w:next w:val="BodyText"/>
    <w:link w:val="Heading4Char"/>
    <w:qFormat/>
    <w:rsid w:val="00033639"/>
    <w:pPr>
      <w:outlineLvl w:val="3"/>
    </w:pPr>
    <w:rPr>
      <w:sz w:val="32"/>
      <w:szCs w:val="24"/>
    </w:rPr>
  </w:style>
  <w:style w:type="character" w:default="1" w:styleId="DefaultParagraphFont">
    <w:name w:val="Default Paragraph Font"/>
    <w:uiPriority w:val="1"/>
    <w:semiHidden/>
    <w:unhideWhenUsed/>
    <w:rsid w:val="0003363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3639"/>
  </w:style>
  <w:style w:type="character" w:customStyle="1" w:styleId="Heading1Char">
    <w:name w:val="Heading 1 Char"/>
    <w:basedOn w:val="DefaultParagraphFont"/>
    <w:link w:val="Heading1"/>
    <w:rsid w:val="00033639"/>
    <w:rPr>
      <w:rFonts w:ascii="Arial" w:eastAsiaTheme="majorEastAsia" w:hAnsi="Arial" w:cstheme="majorBidi"/>
      <w:b/>
      <w:bCs/>
      <w:color w:val="006066"/>
      <w:sz w:val="52"/>
      <w:szCs w:val="44"/>
      <w:lang w:eastAsia="ja-JP"/>
    </w:rPr>
  </w:style>
  <w:style w:type="character" w:customStyle="1" w:styleId="Heading2Char">
    <w:name w:val="Heading 2 Char"/>
    <w:basedOn w:val="DefaultParagraphFont"/>
    <w:link w:val="Heading2"/>
    <w:rsid w:val="00033639"/>
    <w:rPr>
      <w:rFonts w:ascii="Arial" w:eastAsiaTheme="majorEastAsia" w:hAnsi="Arial" w:cstheme="majorBidi"/>
      <w:b/>
      <w:bCs/>
      <w:color w:val="006066"/>
      <w:sz w:val="40"/>
      <w:szCs w:val="32"/>
      <w:lang w:eastAsia="ja-JP"/>
    </w:rPr>
  </w:style>
  <w:style w:type="character" w:styleId="Hyperlink">
    <w:name w:val="Hyperlink"/>
    <w:basedOn w:val="DefaultParagraphFont"/>
    <w:uiPriority w:val="99"/>
    <w:rsid w:val="00033639"/>
    <w:rPr>
      <w:rFonts w:ascii="Arial" w:hAnsi="Arial"/>
      <w:b/>
      <w:color w:val="006066"/>
      <w:u w:val="single"/>
    </w:rPr>
  </w:style>
  <w:style w:type="paragraph" w:styleId="ListBullet">
    <w:name w:val="List Bullet"/>
    <w:basedOn w:val="Normal"/>
    <w:qFormat/>
    <w:rsid w:val="00033639"/>
    <w:pPr>
      <w:numPr>
        <w:numId w:val="1"/>
      </w:numPr>
      <w:spacing w:after="60"/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033639"/>
    <w:pPr>
      <w:pBdr>
        <w:bottom w:val="single" w:sz="4" w:space="1" w:color="auto"/>
      </w:pBdr>
      <w:tabs>
        <w:tab w:val="center" w:pos="4680"/>
        <w:tab w:val="right" w:pos="9360"/>
      </w:tabs>
      <w:spacing w:after="0"/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033639"/>
    <w:rPr>
      <w:rFonts w:ascii="Arial" w:eastAsia="MS Mincho" w:hAnsi="Arial" w:cs="Times New Roman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qFormat/>
    <w:rsid w:val="00033639"/>
    <w:pPr>
      <w:pBdr>
        <w:top w:val="single" w:sz="4" w:space="1" w:color="auto"/>
      </w:pBd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3639"/>
    <w:rPr>
      <w:rFonts w:ascii="Arial" w:eastAsia="MS Mincho" w:hAnsi="Arial" w:cs="Times New Roman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rsid w:val="00033639"/>
    <w:rPr>
      <w:rFonts w:ascii="Arial" w:hAnsi="Arial"/>
      <w:b/>
      <w:color w:val="66AECC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33639"/>
    <w:pPr>
      <w:pageBreakBefore w:val="0"/>
      <w:spacing w:before="480" w:after="0" w:line="276" w:lineRule="auto"/>
      <w:ind w:left="0"/>
      <w:outlineLvl w:val="9"/>
    </w:pPr>
    <w:rPr>
      <w:rFonts w:asciiTheme="majorHAnsi" w:hAnsiTheme="majorHAnsi"/>
      <w:color w:val="365F91" w:themeColor="accent1" w:themeShade="BF"/>
      <w:sz w:val="28"/>
      <w:szCs w:val="28"/>
      <w:lang w:eastAsia="en-US"/>
    </w:rPr>
  </w:style>
  <w:style w:type="paragraph" w:styleId="TOC1">
    <w:name w:val="toc 1"/>
    <w:basedOn w:val="Normal"/>
    <w:next w:val="Normal"/>
    <w:uiPriority w:val="39"/>
    <w:unhideWhenUsed/>
    <w:rsid w:val="00033639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0033639"/>
    <w:pPr>
      <w:spacing w:after="100"/>
      <w:ind w:left="720"/>
    </w:pPr>
  </w:style>
  <w:style w:type="paragraph" w:styleId="TOC3">
    <w:name w:val="toc 3"/>
    <w:basedOn w:val="Normal"/>
    <w:next w:val="Normal"/>
    <w:uiPriority w:val="39"/>
    <w:unhideWhenUsed/>
    <w:rsid w:val="00033639"/>
    <w:pPr>
      <w:spacing w:after="100"/>
      <w:ind w:left="1080"/>
    </w:pPr>
  </w:style>
  <w:style w:type="paragraph" w:styleId="TOC4">
    <w:name w:val="toc 4"/>
    <w:basedOn w:val="Normal"/>
    <w:next w:val="Normal"/>
    <w:uiPriority w:val="39"/>
    <w:unhideWhenUsed/>
    <w:rsid w:val="00033639"/>
    <w:pPr>
      <w:spacing w:after="100"/>
      <w:ind w:left="1440"/>
    </w:pPr>
  </w:style>
  <w:style w:type="paragraph" w:styleId="TOC5">
    <w:name w:val="toc 5"/>
    <w:basedOn w:val="Normal"/>
    <w:next w:val="Normal"/>
    <w:autoRedefine/>
    <w:rsid w:val="0031528F"/>
    <w:pPr>
      <w:pBdr>
        <w:between w:val="double" w:sz="6" w:space="0" w:color="auto"/>
      </w:pBdr>
      <w:spacing w:after="0"/>
      <w:ind w:left="720"/>
    </w:pPr>
  </w:style>
  <w:style w:type="paragraph" w:styleId="TOC6">
    <w:name w:val="toc 6"/>
    <w:basedOn w:val="Normal"/>
    <w:next w:val="Normal"/>
    <w:autoRedefine/>
    <w:rsid w:val="0031528F"/>
    <w:pPr>
      <w:pBdr>
        <w:between w:val="double" w:sz="6" w:space="0" w:color="auto"/>
      </w:pBdr>
      <w:spacing w:after="0"/>
      <w:ind w:left="960"/>
    </w:pPr>
  </w:style>
  <w:style w:type="paragraph" w:styleId="TOC7">
    <w:name w:val="toc 7"/>
    <w:basedOn w:val="Normal"/>
    <w:next w:val="Normal"/>
    <w:autoRedefine/>
    <w:rsid w:val="0031528F"/>
    <w:pPr>
      <w:pBdr>
        <w:between w:val="double" w:sz="6" w:space="0" w:color="auto"/>
      </w:pBdr>
      <w:spacing w:after="0"/>
      <w:ind w:left="1200"/>
    </w:pPr>
  </w:style>
  <w:style w:type="paragraph" w:styleId="TOC8">
    <w:name w:val="toc 8"/>
    <w:basedOn w:val="Normal"/>
    <w:next w:val="Normal"/>
    <w:autoRedefine/>
    <w:rsid w:val="0031528F"/>
    <w:pPr>
      <w:pBdr>
        <w:between w:val="double" w:sz="6" w:space="0" w:color="auto"/>
      </w:pBdr>
      <w:spacing w:after="0"/>
      <w:ind w:left="1440"/>
    </w:pPr>
  </w:style>
  <w:style w:type="paragraph" w:styleId="TOC9">
    <w:name w:val="toc 9"/>
    <w:basedOn w:val="Normal"/>
    <w:next w:val="Normal"/>
    <w:autoRedefine/>
    <w:rsid w:val="0031528F"/>
    <w:pPr>
      <w:pBdr>
        <w:between w:val="double" w:sz="6" w:space="0" w:color="auto"/>
      </w:pBdr>
      <w:spacing w:after="0"/>
      <w:ind w:left="1680"/>
    </w:pPr>
  </w:style>
  <w:style w:type="paragraph" w:styleId="ListParagraph">
    <w:name w:val="List Paragraph"/>
    <w:basedOn w:val="Normal"/>
    <w:rsid w:val="00C5755F"/>
    <w:pPr>
      <w:ind w:left="720"/>
      <w:contextualSpacing/>
    </w:pPr>
  </w:style>
  <w:style w:type="table" w:styleId="TableGrid">
    <w:name w:val="Table Grid"/>
    <w:basedOn w:val="TableNormal"/>
    <w:uiPriority w:val="59"/>
    <w:rsid w:val="00033639"/>
    <w:pPr>
      <w:spacing w:after="120"/>
      <w:ind w:left="360"/>
    </w:pPr>
    <w:rPr>
      <w:rFonts w:ascii="Arial" w:eastAsia="MS Mincho" w:hAnsi="Arial" w:cs="Times New Roman"/>
      <w:sz w:val="20"/>
      <w:szCs w:val="20"/>
      <w:lang w:eastAsia="ja-JP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03363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33639"/>
    <w:rPr>
      <w:rFonts w:ascii="Tahoma" w:eastAsia="MS Mincho" w:hAnsi="Tahoma" w:cs="Tahoma"/>
      <w:sz w:val="16"/>
      <w:szCs w:val="16"/>
      <w:lang w:eastAsia="ja-JP"/>
    </w:rPr>
  </w:style>
  <w:style w:type="character" w:styleId="CommentReference">
    <w:name w:val="annotation reference"/>
    <w:basedOn w:val="DefaultParagraphFont"/>
    <w:rsid w:val="00A748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4864"/>
  </w:style>
  <w:style w:type="character" w:customStyle="1" w:styleId="CommentTextChar">
    <w:name w:val="Comment Text Char"/>
    <w:basedOn w:val="DefaultParagraphFont"/>
    <w:link w:val="CommentText"/>
    <w:rsid w:val="00A748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748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864"/>
    <w:rPr>
      <w:b/>
      <w:bCs/>
    </w:rPr>
  </w:style>
  <w:style w:type="character" w:customStyle="1" w:styleId="Heading3Char">
    <w:name w:val="Heading 3 Char"/>
    <w:basedOn w:val="DefaultParagraphFont"/>
    <w:link w:val="Heading3"/>
    <w:rsid w:val="00033639"/>
    <w:rPr>
      <w:rFonts w:ascii="Arial" w:eastAsiaTheme="majorEastAsia" w:hAnsi="Arial" w:cstheme="majorBidi"/>
      <w:b/>
      <w:bCs/>
      <w:color w:val="006066"/>
      <w:sz w:val="36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033639"/>
    <w:rPr>
      <w:rFonts w:ascii="Arial" w:eastAsiaTheme="majorEastAsia" w:hAnsi="Arial" w:cstheme="majorBidi"/>
      <w:b/>
      <w:bCs/>
      <w:color w:val="006066"/>
      <w:sz w:val="32"/>
      <w:lang w:eastAsia="ja-JP"/>
    </w:rPr>
  </w:style>
  <w:style w:type="paragraph" w:styleId="BodyText">
    <w:name w:val="Body Text"/>
    <w:basedOn w:val="Normal"/>
    <w:link w:val="BodyTextChar"/>
    <w:qFormat/>
    <w:rsid w:val="00033639"/>
  </w:style>
  <w:style w:type="character" w:customStyle="1" w:styleId="BodyTextChar">
    <w:name w:val="Body Text Char"/>
    <w:basedOn w:val="DefaultParagraphFont"/>
    <w:link w:val="BodyText"/>
    <w:rsid w:val="00033639"/>
    <w:rPr>
      <w:rFonts w:ascii="Arial" w:eastAsia="MS Mincho" w:hAnsi="Arial" w:cs="Times New Roman"/>
      <w:sz w:val="20"/>
      <w:szCs w:val="20"/>
      <w:lang w:eastAsia="ja-JP"/>
    </w:rPr>
  </w:style>
  <w:style w:type="paragraph" w:customStyle="1" w:styleId="BodyTextAfterList">
    <w:name w:val="Body Text After List"/>
    <w:basedOn w:val="BodyText"/>
    <w:next w:val="BodyText"/>
    <w:qFormat/>
    <w:rsid w:val="00033639"/>
    <w:pPr>
      <w:spacing w:before="240"/>
    </w:pPr>
  </w:style>
  <w:style w:type="paragraph" w:customStyle="1" w:styleId="BodyHead">
    <w:name w:val="Body Head"/>
    <w:basedOn w:val="Normal"/>
    <w:next w:val="BodyText"/>
    <w:qFormat/>
    <w:rsid w:val="00033639"/>
    <w:pPr>
      <w:spacing w:before="240"/>
    </w:pPr>
    <w:rPr>
      <w:b/>
      <w:color w:val="333333"/>
      <w:sz w:val="26"/>
      <w:szCs w:val="22"/>
    </w:rPr>
  </w:style>
  <w:style w:type="paragraph" w:customStyle="1" w:styleId="Code">
    <w:name w:val="Code"/>
    <w:basedOn w:val="Normal"/>
    <w:qFormat/>
    <w:rsid w:val="00033639"/>
    <w:pPr>
      <w:shd w:val="clear" w:color="auto" w:fill="BFBFBF" w:themeFill="background1" w:themeFillShade="BF"/>
      <w:spacing w:before="120"/>
      <w:ind w:left="720"/>
      <w:contextualSpacing/>
    </w:pPr>
    <w:rPr>
      <w:rFonts w:ascii="Courier New" w:hAnsi="Courier New" w:cs="Courier New"/>
    </w:rPr>
  </w:style>
  <w:style w:type="paragraph" w:customStyle="1" w:styleId="CodeinList">
    <w:name w:val="Code in List"/>
    <w:basedOn w:val="Code"/>
    <w:qFormat/>
    <w:rsid w:val="00033639"/>
    <w:pPr>
      <w:ind w:left="1080"/>
    </w:pPr>
  </w:style>
  <w:style w:type="paragraph" w:customStyle="1" w:styleId="Figure">
    <w:name w:val="Figure"/>
    <w:basedOn w:val="BodyText"/>
    <w:next w:val="BodyTextAfterList"/>
    <w:qFormat/>
    <w:rsid w:val="00033639"/>
    <w:pPr>
      <w:spacing w:before="120"/>
      <w:jc w:val="center"/>
    </w:pPr>
  </w:style>
  <w:style w:type="paragraph" w:styleId="ListBullet2">
    <w:name w:val="List Bullet 2"/>
    <w:basedOn w:val="ListBullet"/>
    <w:qFormat/>
    <w:rsid w:val="00033639"/>
    <w:pPr>
      <w:numPr>
        <w:numId w:val="8"/>
      </w:numPr>
    </w:pPr>
  </w:style>
  <w:style w:type="paragraph" w:styleId="ListBullet3">
    <w:name w:val="List Bullet 3"/>
    <w:basedOn w:val="ListBullet2"/>
    <w:qFormat/>
    <w:rsid w:val="00033639"/>
    <w:pPr>
      <w:numPr>
        <w:numId w:val="9"/>
      </w:numPr>
    </w:pPr>
  </w:style>
  <w:style w:type="paragraph" w:styleId="ListContinue">
    <w:name w:val="List Continue"/>
    <w:basedOn w:val="BodyText"/>
    <w:qFormat/>
    <w:rsid w:val="00033639"/>
    <w:pPr>
      <w:spacing w:after="60"/>
      <w:ind w:left="720"/>
    </w:pPr>
  </w:style>
  <w:style w:type="paragraph" w:styleId="ListContinue2">
    <w:name w:val="List Continue 2"/>
    <w:basedOn w:val="ListContinue"/>
    <w:qFormat/>
    <w:rsid w:val="00033639"/>
    <w:pPr>
      <w:ind w:left="1080"/>
    </w:pPr>
  </w:style>
  <w:style w:type="paragraph" w:styleId="ListContinue3">
    <w:name w:val="List Continue 3"/>
    <w:basedOn w:val="ListContinue2"/>
    <w:qFormat/>
    <w:rsid w:val="00033639"/>
    <w:pPr>
      <w:ind w:left="1440"/>
    </w:pPr>
  </w:style>
  <w:style w:type="paragraph" w:styleId="ListNumber">
    <w:name w:val="List Number"/>
    <w:basedOn w:val="BodyText"/>
    <w:qFormat/>
    <w:rsid w:val="00033639"/>
    <w:pPr>
      <w:numPr>
        <w:numId w:val="28"/>
      </w:numPr>
      <w:spacing w:after="60"/>
    </w:pPr>
  </w:style>
  <w:style w:type="paragraph" w:styleId="ListNumber2">
    <w:name w:val="List Number 2"/>
    <w:basedOn w:val="BodyText"/>
    <w:qFormat/>
    <w:rsid w:val="00033639"/>
    <w:pPr>
      <w:numPr>
        <w:numId w:val="10"/>
      </w:numPr>
      <w:spacing w:after="60"/>
    </w:pPr>
  </w:style>
  <w:style w:type="paragraph" w:styleId="ListNumber3">
    <w:name w:val="List Number 3"/>
    <w:basedOn w:val="BodyText"/>
    <w:link w:val="ListNumber3Char"/>
    <w:qFormat/>
    <w:rsid w:val="00033639"/>
    <w:pPr>
      <w:numPr>
        <w:numId w:val="11"/>
      </w:numPr>
      <w:spacing w:after="60"/>
    </w:pPr>
  </w:style>
  <w:style w:type="paragraph" w:customStyle="1" w:styleId="Note">
    <w:name w:val="Note"/>
    <w:basedOn w:val="BodyText"/>
    <w:next w:val="BodyText"/>
    <w:qFormat/>
    <w:rsid w:val="00033639"/>
    <w:pPr>
      <w:numPr>
        <w:numId w:val="12"/>
      </w:numPr>
      <w:pBdr>
        <w:top w:val="single" w:sz="8" w:space="1" w:color="333333"/>
        <w:left w:val="single" w:sz="8" w:space="1" w:color="333333"/>
        <w:bottom w:val="single" w:sz="8" w:space="1" w:color="333333"/>
        <w:right w:val="single" w:sz="8" w:space="1" w:color="333333"/>
      </w:pBdr>
      <w:ind w:left="720"/>
    </w:pPr>
  </w:style>
  <w:style w:type="paragraph" w:customStyle="1" w:styleId="NoteinList">
    <w:name w:val="Note in List"/>
    <w:basedOn w:val="Note"/>
    <w:qFormat/>
    <w:rsid w:val="00033639"/>
    <w:pPr>
      <w:ind w:left="1080"/>
    </w:pPr>
  </w:style>
  <w:style w:type="paragraph" w:customStyle="1" w:styleId="NoteinTable">
    <w:name w:val="Note in Table"/>
    <w:basedOn w:val="Note"/>
    <w:qFormat/>
    <w:rsid w:val="000336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360"/>
    </w:pPr>
  </w:style>
  <w:style w:type="paragraph" w:customStyle="1" w:styleId="Tip">
    <w:name w:val="Tip"/>
    <w:basedOn w:val="Note"/>
    <w:next w:val="BodyText"/>
    <w:qFormat/>
    <w:rsid w:val="00033639"/>
    <w:pPr>
      <w:numPr>
        <w:numId w:val="13"/>
      </w:numPr>
    </w:pPr>
  </w:style>
  <w:style w:type="paragraph" w:customStyle="1" w:styleId="TipinList">
    <w:name w:val="Tip in List"/>
    <w:basedOn w:val="Tip"/>
    <w:qFormat/>
    <w:rsid w:val="00033639"/>
    <w:pPr>
      <w:ind w:left="1080"/>
    </w:pPr>
  </w:style>
  <w:style w:type="paragraph" w:customStyle="1" w:styleId="TipinTable">
    <w:name w:val="Tip in Table"/>
    <w:basedOn w:val="NoteinTable"/>
    <w:qFormat/>
    <w:rsid w:val="00033639"/>
    <w:pPr>
      <w:numPr>
        <w:numId w:val="14"/>
      </w:numPr>
      <w:ind w:left="360"/>
    </w:pPr>
  </w:style>
  <w:style w:type="paragraph" w:customStyle="1" w:styleId="Path">
    <w:name w:val="Path"/>
    <w:basedOn w:val="Note"/>
    <w:next w:val="BodyText"/>
    <w:qFormat/>
    <w:rsid w:val="00033639"/>
    <w:pPr>
      <w:numPr>
        <w:numId w:val="15"/>
      </w:numPr>
      <w:ind w:left="720"/>
    </w:pPr>
  </w:style>
  <w:style w:type="paragraph" w:customStyle="1" w:styleId="Important">
    <w:name w:val="Important"/>
    <w:basedOn w:val="Note"/>
    <w:next w:val="BodyTextAfterList"/>
    <w:qFormat/>
    <w:rsid w:val="00033639"/>
    <w:pPr>
      <w:numPr>
        <w:numId w:val="16"/>
      </w:numPr>
      <w:pBdr>
        <w:top w:val="single" w:sz="8" w:space="1" w:color="F8971D"/>
        <w:left w:val="single" w:sz="8" w:space="1" w:color="F8971D"/>
        <w:bottom w:val="single" w:sz="8" w:space="1" w:color="F8971D"/>
        <w:right w:val="single" w:sz="8" w:space="1" w:color="F8971D"/>
      </w:pBdr>
      <w:ind w:left="720"/>
    </w:pPr>
  </w:style>
  <w:style w:type="paragraph" w:customStyle="1" w:styleId="ImportantinList">
    <w:name w:val="Important in List"/>
    <w:basedOn w:val="Important"/>
    <w:qFormat/>
    <w:rsid w:val="00033639"/>
    <w:pPr>
      <w:ind w:left="1080"/>
    </w:pPr>
  </w:style>
  <w:style w:type="paragraph" w:customStyle="1" w:styleId="ImportantinTable">
    <w:name w:val="Important in Table"/>
    <w:basedOn w:val="NoteinTable"/>
    <w:qFormat/>
    <w:rsid w:val="00033639"/>
    <w:pPr>
      <w:numPr>
        <w:numId w:val="17"/>
      </w:numPr>
      <w:ind w:left="360"/>
    </w:pPr>
  </w:style>
  <w:style w:type="paragraph" w:customStyle="1" w:styleId="ListBulletinTable">
    <w:name w:val="List Bullet in Table"/>
    <w:basedOn w:val="ListBullet"/>
    <w:qFormat/>
    <w:rsid w:val="00033639"/>
    <w:pPr>
      <w:ind w:left="360"/>
    </w:pPr>
  </w:style>
  <w:style w:type="paragraph" w:customStyle="1" w:styleId="ListNumberinTable">
    <w:name w:val="List Number in Table"/>
    <w:basedOn w:val="BodyText"/>
    <w:qFormat/>
    <w:rsid w:val="00033639"/>
    <w:pPr>
      <w:numPr>
        <w:numId w:val="29"/>
      </w:numPr>
      <w:spacing w:after="60"/>
    </w:pPr>
  </w:style>
  <w:style w:type="paragraph" w:customStyle="1" w:styleId="FigureinList">
    <w:name w:val="Figure in List"/>
    <w:basedOn w:val="Figure"/>
    <w:qFormat/>
    <w:rsid w:val="00033639"/>
    <w:pPr>
      <w:ind w:left="720"/>
      <w:jc w:val="left"/>
    </w:pPr>
  </w:style>
  <w:style w:type="paragraph" w:customStyle="1" w:styleId="TableHeading">
    <w:name w:val="TableHeading"/>
    <w:basedOn w:val="BodyText"/>
    <w:qFormat/>
    <w:rsid w:val="00033639"/>
    <w:pPr>
      <w:spacing w:before="60" w:after="60"/>
      <w:ind w:left="0"/>
      <w:jc w:val="center"/>
    </w:pPr>
  </w:style>
  <w:style w:type="paragraph" w:customStyle="1" w:styleId="TableText">
    <w:name w:val="TableText"/>
    <w:basedOn w:val="BodyText"/>
    <w:qFormat/>
    <w:rsid w:val="00033639"/>
    <w:pPr>
      <w:spacing w:after="60"/>
      <w:ind w:left="0"/>
    </w:pPr>
  </w:style>
  <w:style w:type="table" w:customStyle="1" w:styleId="TSCTable">
    <w:name w:val="TSC Table"/>
    <w:basedOn w:val="TableNormal"/>
    <w:uiPriority w:val="99"/>
    <w:qFormat/>
    <w:rsid w:val="00033639"/>
    <w:pPr>
      <w:spacing w:after="60"/>
      <w:ind w:left="360"/>
    </w:pPr>
    <w:rPr>
      <w:rFonts w:ascii="Arial" w:eastAsia="MS Mincho" w:hAnsi="Arial" w:cs="Times New Roman"/>
      <w:sz w:val="20"/>
      <w:szCs w:val="20"/>
      <w:lang w:eastAsia="ja-JP"/>
    </w:rPr>
    <w:tblPr>
      <w:tblInd w:w="475" w:type="dxa"/>
      <w:tblBorders>
        <w:top w:val="single" w:sz="8" w:space="0" w:color="333333"/>
        <w:left w:val="single" w:sz="8" w:space="0" w:color="333333"/>
        <w:bottom w:val="single" w:sz="8" w:space="0" w:color="333333"/>
        <w:right w:val="single" w:sz="8" w:space="0" w:color="333333"/>
        <w:insideH w:val="single" w:sz="8" w:space="0" w:color="333333"/>
        <w:insideV w:val="single" w:sz="8" w:space="0" w:color="333333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wordWrap/>
        <w:spacing w:beforeLines="0" w:beforeAutospacing="0" w:afterLines="0" w:afterAutospacing="0"/>
        <w:jc w:val="center"/>
      </w:pPr>
      <w:rPr>
        <w:rFonts w:ascii="Arial" w:hAnsi="Arial"/>
        <w:b/>
        <w:caps w:val="0"/>
        <w:smallCaps w:val="0"/>
        <w:color w:val="FFFFFF" w:themeColor="background1"/>
      </w:rPr>
      <w:tblPr/>
      <w:trPr>
        <w:cantSplit w:val="off"/>
      </w:trPr>
      <w:tcPr>
        <w:shd w:val="clear" w:color="auto" w:fill="006066"/>
        <w:vAlign w:val="center"/>
      </w:tcPr>
    </w:tblStylePr>
  </w:style>
  <w:style w:type="character" w:customStyle="1" w:styleId="ListNumber3Char">
    <w:name w:val="List Number 3 Char"/>
    <w:basedOn w:val="DefaultParagraphFont"/>
    <w:link w:val="ListNumber3"/>
    <w:rsid w:val="00033639"/>
    <w:rPr>
      <w:rFonts w:ascii="Arial" w:eastAsia="MS Mincho" w:hAnsi="Arial" w:cs="Times New Roman"/>
      <w:sz w:val="20"/>
      <w:szCs w:val="20"/>
      <w:lang w:eastAsia="ja-JP"/>
    </w:rPr>
  </w:style>
  <w:style w:type="paragraph" w:customStyle="1" w:styleId="TOCTitle">
    <w:name w:val="TOC Title"/>
    <w:basedOn w:val="Heading1"/>
    <w:next w:val="BodyText"/>
    <w:qFormat/>
    <w:rsid w:val="00033639"/>
  </w:style>
  <w:style w:type="paragraph" w:styleId="Title">
    <w:name w:val="Title"/>
    <w:aliases w:val="Title Product Name"/>
    <w:basedOn w:val="TOCTitle"/>
    <w:next w:val="Normal"/>
    <w:link w:val="TitleChar"/>
    <w:uiPriority w:val="99"/>
    <w:qFormat/>
    <w:rsid w:val="00033639"/>
    <w:pPr>
      <w:pageBreakBefore w:val="0"/>
    </w:pPr>
    <w:rPr>
      <w:sz w:val="72"/>
    </w:rPr>
  </w:style>
  <w:style w:type="character" w:customStyle="1" w:styleId="TitleChar">
    <w:name w:val="Title Char"/>
    <w:aliases w:val="Title Product Name Char"/>
    <w:basedOn w:val="DefaultParagraphFont"/>
    <w:link w:val="Title"/>
    <w:uiPriority w:val="99"/>
    <w:rsid w:val="00033639"/>
    <w:rPr>
      <w:rFonts w:ascii="Arial" w:eastAsiaTheme="majorEastAsia" w:hAnsi="Arial" w:cstheme="majorBidi"/>
      <w:b/>
      <w:bCs/>
      <w:color w:val="006066"/>
      <w:sz w:val="72"/>
      <w:szCs w:val="44"/>
      <w:lang w:eastAsia="ja-JP"/>
    </w:rPr>
  </w:style>
  <w:style w:type="paragraph" w:customStyle="1" w:styleId="TitleDocName">
    <w:name w:val="Title Doc Name"/>
    <w:basedOn w:val="Title"/>
    <w:qFormat/>
    <w:rsid w:val="00033639"/>
    <w:rPr>
      <w:sz w:val="48"/>
      <w:szCs w:val="40"/>
    </w:rPr>
  </w:style>
  <w:style w:type="paragraph" w:customStyle="1" w:styleId="TitleReleaseInfo">
    <w:name w:val="Title Release Info"/>
    <w:basedOn w:val="BodyHead"/>
    <w:qFormat/>
    <w:rsid w:val="00033639"/>
  </w:style>
  <w:style w:type="paragraph" w:styleId="DocumentMap">
    <w:name w:val="Document Map"/>
    <w:basedOn w:val="Normal"/>
    <w:link w:val="DocumentMapChar"/>
    <w:uiPriority w:val="99"/>
    <w:rsid w:val="00033639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33639"/>
    <w:rPr>
      <w:rFonts w:ascii="Tahoma" w:eastAsia="MS Mincho" w:hAnsi="Tahoma" w:cs="Tahoma"/>
      <w:sz w:val="16"/>
      <w:szCs w:val="16"/>
      <w:lang w:eastAsia="ja-JP"/>
    </w:rPr>
  </w:style>
  <w:style w:type="character" w:styleId="Strong">
    <w:name w:val="Strong"/>
    <w:basedOn w:val="DefaultParagraphFont"/>
    <w:uiPriority w:val="22"/>
    <w:qFormat/>
    <w:rsid w:val="00EF0B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creencast.com/help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curtis\AppData\Roaming\Microsoft\Templates\TSC_template-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D2E68-51BA-444B-9B68-0C586231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TSC_template-landscape.dotx</Template>
  <TotalTime>3973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TechSmith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Screencast.com FAQs</dc:title>
  <dc:subject>Things people want to know about Screencast.com and Jing</dc:subject>
  <dc:creator>TechSmith</dc:creator>
  <cp:keywords>Jing, Screencast, screencast.com, hosting, free, Pro</cp:keywords>
  <dc:description>Part of the Jing Presenter Materials on http://help.jingproject.com</dc:description>
  <cp:lastModifiedBy>m.curtis</cp:lastModifiedBy>
  <cp:revision>6</cp:revision>
  <cp:lastPrinted>2010-06-02T14:42:00Z</cp:lastPrinted>
  <dcterms:created xsi:type="dcterms:W3CDTF">2010-02-05T20:48:00Z</dcterms:created>
  <dcterms:modified xsi:type="dcterms:W3CDTF">2010-06-02T19:41:00Z</dcterms:modified>
  <cp:category>Jing</cp:category>
</cp:coreProperties>
</file>